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BB" w:rsidRPr="00BD5FE6" w:rsidRDefault="00BD5FE6" w:rsidP="00BD5FE6">
      <w:pPr>
        <w:jc w:val="both"/>
        <w:rPr>
          <w:sz w:val="32"/>
        </w:rPr>
      </w:pPr>
      <w:r w:rsidRPr="00BD5FE6">
        <w:rPr>
          <w:sz w:val="32"/>
        </w:rPr>
        <w:t xml:space="preserve">Informujemy, iż zaświadczenia o </w:t>
      </w:r>
      <w:r w:rsidRPr="00BD5FE6">
        <w:rPr>
          <w:rFonts w:hint="eastAsia"/>
          <w:sz w:val="32"/>
        </w:rPr>
        <w:t>przeciętny</w:t>
      </w:r>
      <w:r w:rsidRPr="00BD5FE6">
        <w:rPr>
          <w:sz w:val="32"/>
        </w:rPr>
        <w:t>m</w:t>
      </w:r>
      <w:r w:rsidRPr="00BD5FE6">
        <w:rPr>
          <w:rFonts w:hint="eastAsia"/>
          <w:sz w:val="32"/>
        </w:rPr>
        <w:t xml:space="preserve"> miesięczny</w:t>
      </w:r>
      <w:r w:rsidRPr="00BD5FE6">
        <w:rPr>
          <w:sz w:val="32"/>
        </w:rPr>
        <w:t>m</w:t>
      </w:r>
      <w:r w:rsidRPr="00BD5FE6">
        <w:rPr>
          <w:rFonts w:hint="eastAsia"/>
          <w:sz w:val="32"/>
        </w:rPr>
        <w:t xml:space="preserve"> doch</w:t>
      </w:r>
      <w:r w:rsidRPr="00BD5FE6">
        <w:rPr>
          <w:sz w:val="32"/>
        </w:rPr>
        <w:t xml:space="preserve">odzie </w:t>
      </w:r>
      <w:r w:rsidRPr="00BD5FE6">
        <w:rPr>
          <w:rFonts w:hint="eastAsia"/>
          <w:sz w:val="32"/>
        </w:rPr>
        <w:t>na jednego członka gospodarstwa domowego wydawan</w:t>
      </w:r>
      <w:r w:rsidRPr="00BD5FE6">
        <w:rPr>
          <w:sz w:val="32"/>
        </w:rPr>
        <w:t>e</w:t>
      </w:r>
      <w:r w:rsidRPr="00BD5FE6">
        <w:rPr>
          <w:rFonts w:hint="eastAsia"/>
          <w:sz w:val="32"/>
        </w:rPr>
        <w:t xml:space="preserve"> zgodnie z art. 411 ust. </w:t>
      </w:r>
      <w:r w:rsidRPr="00BD5FE6">
        <w:rPr>
          <w:sz w:val="32"/>
        </w:rPr>
        <w:t>10</w:t>
      </w:r>
      <w:r w:rsidRPr="00BD5FE6">
        <w:rPr>
          <w:rFonts w:hint="eastAsia"/>
          <w:sz w:val="32"/>
        </w:rPr>
        <w:t>g ustawy - Prawo ochrony środowiska</w:t>
      </w:r>
      <w:r w:rsidRPr="00BD5FE6">
        <w:rPr>
          <w:sz w:val="32"/>
        </w:rPr>
        <w:t xml:space="preserve">, o których mowa w ogłoszeniu o naborze wniosków o dofinansowanie </w:t>
      </w:r>
      <w:r w:rsidRPr="00BD5FE6">
        <w:rPr>
          <w:sz w:val="32"/>
        </w:rPr>
        <w:t>w ramach programu priorytetowego „Ciepłe Mieszkanie" dla Beneficjentów końcowych będących właścicielami lokali mieszkalnych w budynku wielolokalowym zlokalizowanym na terenie Gminy Stolno</w:t>
      </w:r>
      <w:r w:rsidRPr="00BD5FE6">
        <w:rPr>
          <w:sz w:val="32"/>
        </w:rPr>
        <w:t xml:space="preserve">, wydawane są przez Gminny Ośrodek Pomocy Społecznej w Stolnie, pokój nr 4, parter Urzędu Gminy </w:t>
      </w:r>
      <w:r>
        <w:rPr>
          <w:sz w:val="32"/>
        </w:rPr>
        <w:t>Stolno.</w:t>
      </w:r>
      <w:bookmarkStart w:id="0" w:name="_GoBack"/>
      <w:bookmarkEnd w:id="0"/>
    </w:p>
    <w:p w:rsidR="00BD5FE6" w:rsidRPr="00BD5FE6" w:rsidRDefault="00BD5FE6" w:rsidP="00BD5FE6">
      <w:pPr>
        <w:jc w:val="both"/>
        <w:rPr>
          <w:sz w:val="32"/>
        </w:rPr>
      </w:pPr>
      <w:r w:rsidRPr="00BD5FE6">
        <w:rPr>
          <w:sz w:val="32"/>
        </w:rPr>
        <w:t>Zaświadczenie jest zwolnione z opłat.</w:t>
      </w:r>
    </w:p>
    <w:sectPr w:rsidR="00BD5FE6" w:rsidRPr="00BD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D4"/>
    <w:rsid w:val="009C7EF4"/>
    <w:rsid w:val="00A662BB"/>
    <w:rsid w:val="00BD5FE6"/>
    <w:rsid w:val="00B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76BC-52B2-46E6-B39C-DB58F844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2022-12-14T10:10:00Z</dcterms:created>
  <dcterms:modified xsi:type="dcterms:W3CDTF">2022-12-14T10:16:00Z</dcterms:modified>
</cp:coreProperties>
</file>