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E14C" w14:textId="2E85FA2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C0A2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5B2B82F6" w:rsidR="009102CB" w:rsidRPr="00BF239A" w:rsidRDefault="008C0A21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OPZ</w:t>
      </w:r>
    </w:p>
    <w:p w14:paraId="33DA63FE" w14:textId="3CA0A164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9453C">
        <w:rPr>
          <w:rFonts w:ascii="Cambria" w:hAnsi="Cambria"/>
          <w:b/>
          <w:sz w:val="24"/>
          <w:szCs w:val="24"/>
        </w:rPr>
        <w:t>SASI.271.0</w:t>
      </w:r>
      <w:r w:rsidR="00FB13E9">
        <w:rPr>
          <w:rFonts w:ascii="Cambria" w:hAnsi="Cambria"/>
          <w:b/>
          <w:sz w:val="24"/>
          <w:szCs w:val="24"/>
        </w:rPr>
        <w:t>3</w:t>
      </w:r>
      <w:r w:rsidR="0029453C">
        <w:rPr>
          <w:rFonts w:ascii="Cambria" w:hAnsi="Cambria"/>
          <w:b/>
          <w:sz w:val="24"/>
          <w:szCs w:val="24"/>
        </w:rPr>
        <w:t>.2021.JF</w:t>
      </w:r>
    </w:p>
    <w:p w14:paraId="11FAC4B9" w14:textId="5C599B96" w:rsidR="00FB13E9" w:rsidRDefault="00FB13E9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9215" w:type="dxa"/>
        <w:jc w:val="center"/>
        <w:tblLayout w:type="fixed"/>
        <w:tblLook w:val="00A0" w:firstRow="1" w:lastRow="0" w:firstColumn="1" w:lastColumn="0" w:noHBand="0" w:noVBand="0"/>
      </w:tblPr>
      <w:tblGrid>
        <w:gridCol w:w="9215"/>
      </w:tblGrid>
      <w:tr w:rsidR="00FB13E9" w:rsidRPr="00B33070" w14:paraId="27D0915A" w14:textId="77777777" w:rsidTr="00770AB3">
        <w:trPr>
          <w:jc w:val="center"/>
        </w:trPr>
        <w:tc>
          <w:tcPr>
            <w:tcW w:w="9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DC94D" w14:textId="77777777" w:rsidR="00FB13E9" w:rsidRPr="00B33070" w:rsidRDefault="00FB13E9" w:rsidP="00770AB3">
            <w:pPr>
              <w:widowControl w:val="0"/>
              <w:spacing w:line="276" w:lineRule="auto"/>
              <w:jc w:val="center"/>
              <w:rPr>
                <w:rFonts w:asciiTheme="majorHAnsi" w:hAnsiTheme="majorHAnsi"/>
              </w:rPr>
            </w:pPr>
            <w:r w:rsidRPr="00B33070">
              <w:rPr>
                <w:rFonts w:asciiTheme="majorHAnsi" w:hAnsiTheme="majorHAnsi"/>
                <w:b/>
                <w:sz w:val="26"/>
                <w:szCs w:val="26"/>
              </w:rPr>
              <w:t>OPIS PRZEDMIOTU ZAMÓWIENIA</w:t>
            </w:r>
          </w:p>
        </w:tc>
      </w:tr>
    </w:tbl>
    <w:p w14:paraId="0764DF46" w14:textId="77777777" w:rsidR="00FB13E9" w:rsidRPr="00B33070" w:rsidRDefault="00FB13E9" w:rsidP="00FB13E9">
      <w:pPr>
        <w:pStyle w:val="Akapitzlist"/>
        <w:tabs>
          <w:tab w:val="left" w:pos="567"/>
        </w:tabs>
        <w:spacing w:line="276" w:lineRule="auto"/>
        <w:ind w:left="0"/>
        <w:rPr>
          <w:rFonts w:asciiTheme="majorHAnsi" w:hAnsiTheme="majorHAnsi" w:cs="Arial"/>
          <w:bCs/>
          <w:vanish/>
        </w:rPr>
      </w:pPr>
    </w:p>
    <w:p w14:paraId="43D62F09" w14:textId="77777777" w:rsidR="00FB13E9" w:rsidRPr="00B33070" w:rsidRDefault="00FB13E9" w:rsidP="00FB13E9">
      <w:pPr>
        <w:pStyle w:val="Akapitzlist"/>
        <w:tabs>
          <w:tab w:val="left" w:pos="567"/>
        </w:tabs>
        <w:spacing w:line="276" w:lineRule="auto"/>
        <w:ind w:left="567"/>
        <w:rPr>
          <w:rFonts w:asciiTheme="majorHAnsi" w:hAnsiTheme="majorHAnsi" w:cs="Arial"/>
          <w:b/>
          <w:bCs/>
        </w:rPr>
      </w:pPr>
    </w:p>
    <w:p w14:paraId="0AD7455D" w14:textId="5D4BF367" w:rsidR="00FB13E9" w:rsidRPr="00FB13E9" w:rsidRDefault="00FB13E9" w:rsidP="00FB13E9">
      <w:pPr>
        <w:pStyle w:val="Akapitzlist"/>
        <w:widowControl w:val="0"/>
        <w:numPr>
          <w:ilvl w:val="1"/>
          <w:numId w:val="30"/>
        </w:numPr>
        <w:suppressAutoHyphens/>
        <w:spacing w:line="276" w:lineRule="auto"/>
        <w:jc w:val="both"/>
        <w:outlineLvl w:val="3"/>
        <w:rPr>
          <w:rFonts w:asciiTheme="majorHAnsi" w:hAnsiTheme="majorHAnsi"/>
        </w:rPr>
      </w:pPr>
      <w:r w:rsidRPr="00FB13E9">
        <w:rPr>
          <w:rFonts w:ascii="Cambria" w:hAnsi="Cambria"/>
        </w:rPr>
        <w:t xml:space="preserve">Przedmiotem zamówienia jest dostawa używanego średniego samochodu gaśniczo – ratowniczego dla jednostki OSP w miejscowości Rybieniec. </w:t>
      </w:r>
      <w:r w:rsidRPr="00FB13E9">
        <w:rPr>
          <w:rFonts w:ascii="Cambria" w:hAnsi="Cambria"/>
          <w:b/>
          <w:bCs/>
        </w:rPr>
        <w:t xml:space="preserve"> </w:t>
      </w:r>
    </w:p>
    <w:p w14:paraId="7F8CB322" w14:textId="77777777" w:rsidR="00FB13E9" w:rsidRPr="00B33070" w:rsidRDefault="00FB13E9" w:rsidP="00FB13E9">
      <w:pPr>
        <w:widowControl w:val="0"/>
        <w:numPr>
          <w:ilvl w:val="1"/>
          <w:numId w:val="30"/>
        </w:numPr>
        <w:suppressAutoHyphens/>
        <w:spacing w:line="276" w:lineRule="auto"/>
        <w:ind w:left="567" w:hanging="567"/>
        <w:jc w:val="both"/>
        <w:outlineLvl w:val="3"/>
        <w:rPr>
          <w:rFonts w:asciiTheme="majorHAnsi" w:hAnsiTheme="majorHAnsi" w:cs="Arial"/>
          <w:b/>
          <w:bCs/>
        </w:rPr>
      </w:pPr>
      <w:r w:rsidRPr="00B33070">
        <w:rPr>
          <w:rFonts w:asciiTheme="majorHAnsi" w:hAnsiTheme="majorHAnsi" w:cs="Arial"/>
          <w:b/>
          <w:bCs/>
        </w:rPr>
        <w:t>Nazwa/y i kod/y Wspólnego Słownika Zamówień: (CPV):</w:t>
      </w:r>
    </w:p>
    <w:p w14:paraId="53C121F3" w14:textId="77777777" w:rsidR="00FB13E9" w:rsidRPr="001268A0" w:rsidRDefault="00FB13E9" w:rsidP="00FB13E9">
      <w:pPr>
        <w:pStyle w:val="Default"/>
        <w:rPr>
          <w:sz w:val="23"/>
          <w:szCs w:val="23"/>
        </w:rPr>
      </w:pPr>
      <w:r>
        <w:rPr>
          <w:rFonts w:asciiTheme="majorHAnsi" w:hAnsiTheme="majorHAnsi" w:cs="Arial"/>
        </w:rPr>
        <w:tab/>
      </w:r>
      <w:r w:rsidRPr="00B33070">
        <w:rPr>
          <w:rFonts w:asciiTheme="majorHAnsi" w:hAnsiTheme="majorHAnsi" w:cs="Arial"/>
        </w:rPr>
        <w:t xml:space="preserve">CPV </w:t>
      </w:r>
      <w:r w:rsidRPr="00B33070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</w:t>
      </w:r>
      <w:r w:rsidRPr="001268A0">
        <w:rPr>
          <w:b/>
          <w:bCs/>
          <w:sz w:val="23"/>
          <w:szCs w:val="23"/>
        </w:rPr>
        <w:t xml:space="preserve">34144210-3 – Wozy Strażackie </w:t>
      </w:r>
    </w:p>
    <w:p w14:paraId="33405832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 w:rsidRPr="00B33070">
        <w:rPr>
          <w:rFonts w:ascii="Cambria" w:hAnsi="Cambria" w:cs="Helvetica"/>
          <w:bCs/>
        </w:rPr>
        <w:t>Szczegółowy opis przedmiotu</w:t>
      </w:r>
      <w:r>
        <w:rPr>
          <w:rFonts w:ascii="Cambria" w:hAnsi="Cambria" w:cs="Helvetica"/>
          <w:bCs/>
        </w:rPr>
        <w:t>:</w:t>
      </w:r>
    </w:p>
    <w:p w14:paraId="468445BD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- </w:t>
      </w:r>
      <w:r w:rsidRPr="00B33070">
        <w:rPr>
          <w:rFonts w:ascii="Cambria" w:hAnsi="Cambria" w:cs="Helvetica"/>
          <w:bCs/>
        </w:rPr>
        <w:t xml:space="preserve"> </w:t>
      </w:r>
      <w:r>
        <w:rPr>
          <w:rFonts w:ascii="Cambria" w:hAnsi="Cambria" w:cs="Helvetica"/>
          <w:bCs/>
        </w:rPr>
        <w:t>Rok produkcji: nie starszy niż 2002 rok,</w:t>
      </w:r>
    </w:p>
    <w:p w14:paraId="5B7439C0" w14:textId="35B900B3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ilość miejsc w kabinie: 6,</w:t>
      </w:r>
    </w:p>
    <w:p w14:paraId="1C5A4531" w14:textId="77777777" w:rsidR="00931786" w:rsidRDefault="00931786" w:rsidP="00931786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  <w:color w:val="FF0000"/>
          <w:lang w:eastAsia="pl-PL"/>
        </w:rPr>
      </w:pPr>
      <w:r>
        <w:rPr>
          <w:rFonts w:ascii="Cambria" w:hAnsi="Cambria" w:cs="Helvetica"/>
          <w:bCs/>
          <w:color w:val="FF0000"/>
        </w:rPr>
        <w:t>napęd 4x4</w:t>
      </w:r>
    </w:p>
    <w:p w14:paraId="4E1D3B99" w14:textId="77777777" w:rsidR="00931786" w:rsidRDefault="00931786" w:rsidP="00931786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  <w:color w:val="FF0000"/>
        </w:rPr>
      </w:pPr>
      <w:r>
        <w:rPr>
          <w:rFonts w:ascii="Cambria" w:hAnsi="Cambria" w:cs="Helvetica"/>
          <w:bCs/>
          <w:color w:val="FF0000"/>
        </w:rPr>
        <w:t>- napęd autopompy ze skrzynie rozdzielczej</w:t>
      </w:r>
    </w:p>
    <w:p w14:paraId="14D86FA4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bookmarkStart w:id="0" w:name="_GoBack"/>
      <w:bookmarkEnd w:id="0"/>
      <w:r>
        <w:rPr>
          <w:rFonts w:ascii="Cambria" w:hAnsi="Cambria" w:cs="Helvetica"/>
          <w:bCs/>
        </w:rPr>
        <w:t>- kabina jednomodułowa, czterodrzwiowa, klimatyzowana,</w:t>
      </w:r>
    </w:p>
    <w:p w14:paraId="4E3FA7D7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przebieg pojazdu nie więcej niż 30 tyś km,</w:t>
      </w:r>
    </w:p>
    <w:p w14:paraId="7B16C4F5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podwozie pojazdu z silnikiem o zapłonie samoczynnym o mocy nie mniejszej niż 220 KM</w:t>
      </w:r>
    </w:p>
    <w:p w14:paraId="338EF3C0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pojazd powinien być po wymianie filtrów, oleju, płynów eksploatacyjnych oraz powinien mieć założone nowe akumulatory,</w:t>
      </w:r>
    </w:p>
    <w:p w14:paraId="0E29D343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zabudowa zamykana żaluzjami aluminiowymi w układzie 3+3+1,</w:t>
      </w:r>
    </w:p>
    <w:p w14:paraId="759A61E4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- żaluzje </w:t>
      </w:r>
      <w:proofErr w:type="spellStart"/>
      <w:r>
        <w:rPr>
          <w:rFonts w:ascii="Cambria" w:hAnsi="Cambria" w:cs="Helvetica"/>
          <w:bCs/>
        </w:rPr>
        <w:t>pyło</w:t>
      </w:r>
      <w:proofErr w:type="spellEnd"/>
      <w:r>
        <w:rPr>
          <w:rFonts w:ascii="Cambria" w:hAnsi="Cambria" w:cs="Helvetica"/>
          <w:bCs/>
        </w:rPr>
        <w:t xml:space="preserve"> i bryzo szczelne,</w:t>
      </w:r>
    </w:p>
    <w:p w14:paraId="3EAA5CA4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dach zabudowy wykonany w formie podestu roboczego,</w:t>
      </w:r>
    </w:p>
    <w:p w14:paraId="28B0E050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- przednie orurowanie typu </w:t>
      </w:r>
      <w:proofErr w:type="spellStart"/>
      <w:r>
        <w:rPr>
          <w:rFonts w:ascii="Cambria" w:hAnsi="Cambria" w:cs="Helvetica"/>
          <w:bCs/>
        </w:rPr>
        <w:t>bumper</w:t>
      </w:r>
      <w:proofErr w:type="spellEnd"/>
      <w:r>
        <w:rPr>
          <w:rFonts w:ascii="Cambria" w:hAnsi="Cambria" w:cs="Helvetica"/>
          <w:bCs/>
        </w:rPr>
        <w:t>,</w:t>
      </w:r>
    </w:p>
    <w:p w14:paraId="249A23A6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skrzynka narzędziowa,</w:t>
      </w:r>
    </w:p>
    <w:p w14:paraId="48564ED4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samochód musi posiadać zamontowaną z przodu wyciągarkę (w zestawie min. dwa piloty),</w:t>
      </w:r>
    </w:p>
    <w:p w14:paraId="321AE558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dopuszczalna masa całkowita nie więcej niż 16.000 kg,</w:t>
      </w:r>
    </w:p>
    <w:p w14:paraId="4CDD4200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- pojazd musi być zarejestrowany w Polsce jako pojazd specjalny z przeznaczeniem pożarniczym, posiadać aktualne badania techniczne oraz ważne min. 30 dni (licząc od nie dostawy samochodu do siedziby Zamawiającego) obowiązkowe ubezpieczenie OC, </w:t>
      </w:r>
    </w:p>
    <w:p w14:paraId="5F39DC74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zawieszenie osi przedniej resorowe, tył poduszki powietrzne,</w:t>
      </w:r>
    </w:p>
    <w:p w14:paraId="49CB41E8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fotele wyposażone w bezwładnościowe pasy bezpieczeństwa,</w:t>
      </w:r>
    </w:p>
    <w:p w14:paraId="15AC2D1D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>- samochód powinien posiadać przetwornicę prądu 12V, 24V, 22V oraz elektryczny główny wyłącznik prądu załączany min. 2x w kabinie i 1x na zewnątrz,</w:t>
      </w:r>
    </w:p>
    <w:p w14:paraId="094B5E1F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- pojazd powinien posiadać pozytywną opinię Centrum Naukowo – Badawczego Ochrony Przeciwpożarowej, </w:t>
      </w:r>
    </w:p>
    <w:p w14:paraId="2B6681A9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</w:p>
    <w:p w14:paraId="1689054B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  <w:r>
        <w:rPr>
          <w:rFonts w:ascii="Cambria" w:hAnsi="Cambria" w:cs="Helvetica"/>
          <w:bCs/>
        </w:rPr>
        <w:t xml:space="preserve">Ponadto Zamawiający zobowiązany jest do dostawy pojazdu do siedziby zamawiającego na swój koszt do siedziby zamawiającego oraz przeszkolenia załogi w zakresie pojazdu. </w:t>
      </w:r>
    </w:p>
    <w:p w14:paraId="219CBA02" w14:textId="77777777" w:rsidR="00FB13E9" w:rsidRDefault="00FB13E9" w:rsidP="00FB13E9">
      <w:pPr>
        <w:widowControl w:val="0"/>
        <w:spacing w:line="276" w:lineRule="auto"/>
        <w:ind w:left="567"/>
        <w:jc w:val="both"/>
        <w:outlineLvl w:val="3"/>
        <w:rPr>
          <w:rFonts w:ascii="Cambria" w:hAnsi="Cambria" w:cs="Helvetica"/>
          <w:bCs/>
        </w:rPr>
      </w:pPr>
    </w:p>
    <w:p w14:paraId="74B2B40A" w14:textId="77777777" w:rsidR="00FB13E9" w:rsidRDefault="00FB13E9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3A72D3" w:rsidRPr="00BF239A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C74A" w14:textId="77777777" w:rsidR="00255393" w:rsidRDefault="00255393" w:rsidP="001F1344">
      <w:r>
        <w:separator/>
      </w:r>
    </w:p>
  </w:endnote>
  <w:endnote w:type="continuationSeparator" w:id="0">
    <w:p w14:paraId="2347D9E2" w14:textId="77777777" w:rsidR="00255393" w:rsidRDefault="0025539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2A10" w14:textId="77777777" w:rsidR="00255393" w:rsidRDefault="00255393" w:rsidP="001F1344">
      <w:r>
        <w:separator/>
      </w:r>
    </w:p>
  </w:footnote>
  <w:footnote w:type="continuationSeparator" w:id="0">
    <w:p w14:paraId="362A053B" w14:textId="77777777" w:rsidR="00255393" w:rsidRDefault="00255393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60F1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0A809FBE" w14:textId="77777777" w:rsidR="00F85E2F" w:rsidRPr="00181528" w:rsidRDefault="00F85E2F" w:rsidP="00F85E2F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iCs/>
              <w:color w:val="000000"/>
            </w:rPr>
          </w:pPr>
          <w:r w:rsidRPr="00181528">
            <w:rPr>
              <w:rFonts w:ascii="Cambria" w:hAnsi="Cambria"/>
              <w:iCs/>
              <w:color w:val="000000"/>
            </w:rPr>
            <w:t>„</w:t>
          </w:r>
          <w:r>
            <w:rPr>
              <w:rFonts w:ascii="Cambria" w:hAnsi="Cambria"/>
              <w:iCs/>
              <w:color w:val="000000"/>
            </w:rPr>
            <w:t>Dostawa średniego samochodu ratowniczo – gaśniczego dla jednostki Straży Pożarnej w Rybieńcu</w:t>
          </w:r>
          <w:r w:rsidRPr="00181528">
            <w:rPr>
              <w:rFonts w:ascii="Cambria" w:hAnsi="Cambria"/>
              <w:iCs/>
              <w:color w:val="000000"/>
            </w:rPr>
            <w:t>”.</w:t>
          </w:r>
        </w:p>
        <w:p w14:paraId="7D034236" w14:textId="294300C0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A734C0"/>
    <w:multiLevelType w:val="multilevel"/>
    <w:tmpl w:val="8B8A900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Cambria" w:eastAsia="Calibri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19"/>
  </w:num>
  <w:num w:numId="29">
    <w:abstractNumId w:val="24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5393"/>
    <w:rsid w:val="00263B21"/>
    <w:rsid w:val="00265AB0"/>
    <w:rsid w:val="002819C0"/>
    <w:rsid w:val="00281D7C"/>
    <w:rsid w:val="00292B0B"/>
    <w:rsid w:val="0029453C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5B1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1B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5E78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0A21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786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5E2F"/>
    <w:rsid w:val="00F91E37"/>
    <w:rsid w:val="00FA1A19"/>
    <w:rsid w:val="00FB01E3"/>
    <w:rsid w:val="00FB13E9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Default">
    <w:name w:val="Default"/>
    <w:qFormat/>
    <w:rsid w:val="00FB13E9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01963-79FA-4311-858C-7DB694A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Janusz</cp:lastModifiedBy>
  <cp:revision>8</cp:revision>
  <cp:lastPrinted>2019-02-01T07:30:00Z</cp:lastPrinted>
  <dcterms:created xsi:type="dcterms:W3CDTF">2021-04-01T09:05:00Z</dcterms:created>
  <dcterms:modified xsi:type="dcterms:W3CDTF">2021-06-30T09:33:00Z</dcterms:modified>
</cp:coreProperties>
</file>