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E0" w:rsidRPr="002B29E0" w:rsidRDefault="002B29E0" w:rsidP="002B29E0">
      <w:pPr>
        <w:jc w:val="center"/>
        <w:rPr>
          <w:b/>
        </w:rPr>
      </w:pPr>
      <w:r>
        <w:rPr>
          <w:b/>
        </w:rPr>
        <w:t>Wy</w:t>
      </w:r>
      <w:r w:rsidRPr="002B29E0">
        <w:rPr>
          <w:b/>
        </w:rPr>
        <w:t>niki otwartego naboru partnera</w:t>
      </w:r>
    </w:p>
    <w:p w:rsidR="002B29E0" w:rsidRDefault="002B29E0" w:rsidP="002B29E0">
      <w:pPr>
        <w:spacing w:after="0" w:line="360" w:lineRule="auto"/>
        <w:ind w:firstLine="709"/>
        <w:jc w:val="both"/>
      </w:pPr>
    </w:p>
    <w:p w:rsidR="002B29E0" w:rsidRDefault="002B29E0" w:rsidP="002B29E0">
      <w:pPr>
        <w:spacing w:after="0" w:line="360" w:lineRule="auto"/>
        <w:ind w:firstLine="709"/>
        <w:jc w:val="both"/>
      </w:pPr>
      <w:r>
        <w:t xml:space="preserve">W dniu 27 listopada 2023 roku Gmina Stolno ogłosiła </w:t>
      </w:r>
      <w:r w:rsidRPr="002B29E0">
        <w:t>otwarty nab</w:t>
      </w:r>
      <w:r>
        <w:t>ór</w:t>
      </w:r>
      <w:r w:rsidRPr="002B29E0">
        <w:t xml:space="preserve"> ofert na partnera do wspólnego przygotowania wniosku projektowego w ramach konkursu FEKP.08.24-IŻ.00-059/23 i realizacji części zadań służących celowi głównemu projektu na lata 2024 – 2027 (36 m-</w:t>
      </w:r>
      <w:proofErr w:type="spellStart"/>
      <w:r w:rsidRPr="002B29E0">
        <w:t>cy</w:t>
      </w:r>
      <w:proofErr w:type="spellEnd"/>
      <w:r w:rsidRPr="002B29E0">
        <w:t>) p.n. „Usługi opiekuńcze w Gminie Stolno” realizowanego w ramach Programu Regionalnego Fundusze Europejskie dla Kujaw i Pomorza 2021-2027, Priorytet: 8 Fundusze europejskie na wsparcie w obszarze rynku pracy, edukacji i włączenia społecznego, Działanie: 08.24 Usługi społeczne i zdrowotne, Schemat: Rozwój usług opiekuńczych w ośrodkach wsparcia dziennego</w:t>
      </w:r>
      <w:r>
        <w:t>. Otwarty nabór został ogłoszony zgodnie z ustawą z dnia 28 kwietnia 2022 r. o zasadach realizacji zadań finansowanych ze środków europejskich w perspektywie finansowej 2021-2027, w tym wybór partnera spoza sektora finansów publicznych - zgodnie z art. 39 ust. 2-3 ww. ustawy.</w:t>
      </w:r>
    </w:p>
    <w:p w:rsidR="002B29E0" w:rsidRDefault="002B29E0" w:rsidP="002B29E0">
      <w:pPr>
        <w:spacing w:after="0" w:line="360" w:lineRule="auto"/>
        <w:ind w:firstLine="709"/>
        <w:jc w:val="both"/>
      </w:pPr>
      <w:r>
        <w:t>W wyniku otwartego naboru partnera Gmina Stolno informuje, że na partnera wybrano Stowarzyszenie – Towarzystwo Rozwoju Gminy Płużnica nr KRS 0000047688, którego oferta spełniła wymagania formalne oraz uzyskała najwyższą liczbę punktów z tytułu kryteriów oceny merytorycznej (32 punkty).</w:t>
      </w:r>
    </w:p>
    <w:p w:rsidR="002B29E0" w:rsidRDefault="002B29E0" w:rsidP="002B29E0">
      <w:pPr>
        <w:spacing w:after="0" w:line="360" w:lineRule="auto"/>
        <w:ind w:firstLine="709"/>
        <w:jc w:val="both"/>
      </w:pPr>
      <w:r>
        <w:t>Informujemy ponadto, że w ramach ogłoszonego naboru wpłynęły łącznie 2 oferty spełniające wymagania formalne</w:t>
      </w:r>
      <w:r w:rsidR="00A72847">
        <w:t xml:space="preserve"> (druga oferta na liście rankingowej z liczbą punktów 21)</w:t>
      </w:r>
      <w:r>
        <w:t>. Wybór partnera w projekcie nastąpił zgodnie z ustawą z dnia 28 kwietnia 2022 r. o zasadach realizacji zadań finansowanych ze środków europejskich w perspektywie finansowej 2021-2027, w tym wybór partnera spoza sektora finansów publicznych - zgodnie z art. 39 ust. 2-3 ww. ustawy.</w:t>
      </w:r>
    </w:p>
    <w:p w:rsidR="002B29E0" w:rsidRDefault="002B29E0" w:rsidP="002B29E0">
      <w:pPr>
        <w:spacing w:after="0" w:line="360" w:lineRule="auto"/>
        <w:jc w:val="both"/>
      </w:pPr>
      <w:bookmarkStart w:id="0" w:name="_GoBack"/>
      <w:bookmarkEnd w:id="0"/>
    </w:p>
    <w:p w:rsidR="002B29E0" w:rsidRDefault="002B29E0" w:rsidP="002B29E0">
      <w:pPr>
        <w:spacing w:after="0" w:line="360" w:lineRule="auto"/>
        <w:jc w:val="both"/>
      </w:pPr>
    </w:p>
    <w:p w:rsidR="002B29E0" w:rsidRDefault="002B29E0" w:rsidP="002B29E0">
      <w:pPr>
        <w:spacing w:after="0" w:line="360" w:lineRule="auto"/>
        <w:jc w:val="both"/>
      </w:pPr>
    </w:p>
    <w:p w:rsidR="002B29E0" w:rsidRDefault="002B29E0" w:rsidP="002B29E0">
      <w:pPr>
        <w:spacing w:after="0" w:line="360" w:lineRule="auto"/>
        <w:jc w:val="both"/>
      </w:pPr>
    </w:p>
    <w:p w:rsidR="002B29E0" w:rsidRDefault="002B29E0" w:rsidP="002B29E0">
      <w:pPr>
        <w:spacing w:after="0" w:line="360" w:lineRule="auto"/>
        <w:jc w:val="both"/>
      </w:pPr>
      <w:r>
        <w:t>Stolno, dnia 20.12.2023 r.</w:t>
      </w:r>
    </w:p>
    <w:p w:rsidR="00D3111D" w:rsidRDefault="00D3111D" w:rsidP="002B29E0">
      <w:pPr>
        <w:spacing w:after="0" w:line="360" w:lineRule="auto"/>
        <w:jc w:val="both"/>
      </w:pPr>
    </w:p>
    <w:p w:rsidR="00D3111D" w:rsidRDefault="00D3111D" w:rsidP="00D3111D">
      <w:pPr>
        <w:spacing w:after="0" w:line="360" w:lineRule="auto"/>
        <w:ind w:left="5664"/>
        <w:jc w:val="both"/>
      </w:pPr>
    </w:p>
    <w:p w:rsidR="00D3111D" w:rsidRDefault="00D3111D" w:rsidP="00D3111D">
      <w:pPr>
        <w:spacing w:after="0" w:line="360" w:lineRule="auto"/>
        <w:ind w:left="5664"/>
        <w:jc w:val="both"/>
      </w:pPr>
      <w:r>
        <w:t>Wójt Gminy Stolno</w:t>
      </w:r>
    </w:p>
    <w:p w:rsidR="00D3111D" w:rsidRDefault="00D3111D" w:rsidP="00D3111D">
      <w:pPr>
        <w:spacing w:after="0" w:line="360" w:lineRule="auto"/>
        <w:ind w:left="5664"/>
        <w:jc w:val="both"/>
      </w:pPr>
      <w:r>
        <w:t>(-) Jerzy Rabeszko</w:t>
      </w:r>
    </w:p>
    <w:sectPr w:rsidR="00D3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BF"/>
    <w:rsid w:val="00023925"/>
    <w:rsid w:val="002A5EBF"/>
    <w:rsid w:val="002B29E0"/>
    <w:rsid w:val="002D47F6"/>
    <w:rsid w:val="0045440E"/>
    <w:rsid w:val="009163CE"/>
    <w:rsid w:val="00A72847"/>
    <w:rsid w:val="00D3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40F51-8633-4C0E-90DE-7935E888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cp:lastPrinted>2023-12-20T06:10:00Z</cp:lastPrinted>
  <dcterms:created xsi:type="dcterms:W3CDTF">2023-12-19T15:14:00Z</dcterms:created>
  <dcterms:modified xsi:type="dcterms:W3CDTF">2023-12-20T07:14:00Z</dcterms:modified>
</cp:coreProperties>
</file>