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7C98" w14:textId="65F6C3E6" w:rsidR="00C05D10" w:rsidRDefault="00784DD9" w:rsidP="00784DD9">
      <w:pPr>
        <w:shd w:val="clear" w:color="auto" w:fill="FFFFFF"/>
        <w:spacing w:before="12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784DD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INFORMACJA </w:t>
      </w:r>
      <w:r w:rsidR="00C05D1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>WÓJTA GMINY STOLNO</w:t>
      </w:r>
    </w:p>
    <w:p w14:paraId="5C7C4A07" w14:textId="3B74560E" w:rsidR="00784DD9" w:rsidRPr="00784DD9" w:rsidRDefault="00784DD9" w:rsidP="00784DD9">
      <w:pPr>
        <w:shd w:val="clear" w:color="auto" w:fill="FFFFFF"/>
        <w:spacing w:before="12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784DD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w sprawie zgłoszeń do składów obwodowych komisji wyborczych </w:t>
      </w:r>
      <w:r w:rsidR="009B001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na terenie Gminy 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>Stoln</w:t>
      </w:r>
      <w:r w:rsidR="009B001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>o</w:t>
      </w:r>
    </w:p>
    <w:p w14:paraId="2730CE01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Zgłoszeń kandydatów na członków obwodowych komisji wyborczych może dokonywać </w:t>
      </w:r>
      <w:r w:rsidRPr="00784DD9">
        <w:rPr>
          <w:rFonts w:ascii="inherit" w:eastAsia="Times New Roman" w:hAnsi="inherit" w:cs="Open Sans"/>
          <w:b/>
          <w:bCs/>
          <w:color w:val="000080"/>
          <w:kern w:val="0"/>
          <w:lang w:eastAsia="pl-PL"/>
          <w14:ligatures w14:val="none"/>
        </w:rPr>
        <w:t>pełnomocnik wyborczy komitetu wyborczego lub osoba przez niego upoważniona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.</w:t>
      </w:r>
    </w:p>
    <w:p w14:paraId="165BBF94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Osoba upoważniona, przez pełnomocnika wyborczego, do dokonania zgłoszenia nie może udzielać dalszych upoważnień.</w:t>
      </w:r>
    </w:p>
    <w:p w14:paraId="58D1419E" w14:textId="3204439D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Zgłoszeń do składów obwodowych komisji wyborczych w </w:t>
      </w:r>
      <w:r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Stolnie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 xml:space="preserve"> mogą dokonywać jedynie komitety, w których obszarze działania mieści się </w:t>
      </w:r>
      <w:r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Gmina Stolno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.</w:t>
      </w:r>
    </w:p>
    <w:p w14:paraId="6ECF34B8" w14:textId="2FF15B63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Zgłoszeń kandydatów do składów komisji należy dokonywać na druku stanowiącym załącznik do niniejszej informacji. Nie jest dopuszczalne dokonywanie zgłoszeń drogą elektroniczną.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Zgłoszenia składa się w Urzędzie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 Gminy Stolno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, 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Stolno 112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, pokój nr 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9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 (I piętro)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.</w:t>
      </w:r>
    </w:p>
    <w:p w14:paraId="1E266D62" w14:textId="0E9E9F2A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Zgłoszenie kandydatów na członków komisji musi być dokonane najpóźniej w 30. dniu przed dniem wyborów,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w godzinach pracy Urzędu Gminy 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Stolno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 tj. do dnia 10 maja 2024 r. do godziny 1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4.00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, przy czym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za dzień dokonania zgłoszenia rozumie się dzień jego doręczenia do Urzędu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, potwierdzony podpisem na zgłoszeniu przez osobę je przyjmującą.</w:t>
      </w:r>
    </w:p>
    <w:p w14:paraId="433F09DD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Do zgłoszenia należy dołączyć kopię uchwały Państwowej Komisji Wyborczej albo postanowienie właściwego komisarza wyborczego o przyjęciu zawiadomienia o utworzeniu komitetu wyborczego. Osoba dokonująca zgłoszenia z upoważnienia pełnomocnika wyborczego komitetu wyborczego dołącza do zgłoszenia to upoważnienie lub jego kopię, którą uwierzytelnia osoba przyjmująca zgłoszenie, po okazaniu oryginału upoważnienia.</w:t>
      </w:r>
    </w:p>
    <w:p w14:paraId="646A4524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W celu przyspieszenia weryfikacji prawidłowości zgłoszenia należy poukładać poszczególne załączniki do zgłoszenia zawierające dane zgłaszanych osób rosnąco w kolejności numerów obwodowych komisji wyborczych, do których są zgłaszane.</w:t>
      </w:r>
    </w:p>
    <w:p w14:paraId="5BEB5875" w14:textId="2DE0A02D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Ta sama osoba może być zgłoszona tylko do jednej komisji.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 xml:space="preserve"> Kandydatem na członka obwodowej komisji wyborczej w Gminie </w:t>
      </w:r>
      <w:r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Stolno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może być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 osoba, która stale zamieszkuje na obszarze Województwa Kujawsko-Pomorskiego i jest ujęta w Centralnym Rejestrze Wyborców w stałym obwodzie głosowania w jednej z gmin na obszarze Województwa Kujawsko-Pomorskiego. </w:t>
      </w:r>
    </w:p>
    <w:p w14:paraId="6EAD6D4C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 </w:t>
      </w:r>
    </w:p>
    <w:p w14:paraId="0E46F2ED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Ponadto</w:t>
      </w:r>
    </w:p>
    <w:p w14:paraId="52E21A61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Komisarz Wyborczy </w:t>
      </w:r>
      <w:r w:rsidRPr="00784DD9">
        <w:rPr>
          <w:rFonts w:ascii="inherit" w:eastAsia="Times New Roman" w:hAnsi="inherit" w:cs="Open Sans"/>
          <w:b/>
          <w:bCs/>
          <w:color w:val="000080"/>
          <w:kern w:val="0"/>
          <w:lang w:eastAsia="pl-PL"/>
          <w14:ligatures w14:val="none"/>
        </w:rPr>
        <w:t>spośród wyborców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, którzy stale zamieszkują na obszarze województwa kujawsko-pomorskiego i są wpisani do stałego rejestru wyborców jednej z gmin na obszarze województwa kujawsko-pomorskiego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może uzupełnić skład komisji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 – jeżeli liczba zgłoszonych kandydatów jest mniejsza niż minimalny skład liczbowy obwodowej komisji wyborczej</w:t>
      </w:r>
    </w:p>
    <w:p w14:paraId="471AE27D" w14:textId="2C2EBC30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Mieszkańcy mogą zgłaszać swoją kandydaturę na członka obwodowej komisji wyborczej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do dnia 10 maja 2024 r.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 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do godz. 1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4.00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 w Urzędzie 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Gminy Stolno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, 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Stolno 112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, pokój nr </w:t>
      </w:r>
      <w:r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9</w:t>
      </w: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 xml:space="preserve"> (I piętro)</w:t>
      </w:r>
      <w:r w:rsidRPr="00784DD9"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  <w:t>.</w:t>
      </w:r>
    </w:p>
    <w:p w14:paraId="6D6FBAC9" w14:textId="77777777" w:rsidR="00784DD9" w:rsidRPr="00784DD9" w:rsidRDefault="00784DD9" w:rsidP="00784DD9">
      <w:pPr>
        <w:shd w:val="clear" w:color="auto" w:fill="FFFFFF"/>
        <w:spacing w:before="188" w:after="188" w:line="240" w:lineRule="auto"/>
        <w:jc w:val="both"/>
        <w:rPr>
          <w:rFonts w:ascii="inherit" w:eastAsia="Times New Roman" w:hAnsi="inherit" w:cs="Open Sans"/>
          <w:color w:val="444444"/>
          <w:kern w:val="0"/>
          <w:sz w:val="21"/>
          <w:szCs w:val="21"/>
          <w:lang w:eastAsia="pl-PL"/>
          <w14:ligatures w14:val="none"/>
        </w:rPr>
      </w:pPr>
      <w:r w:rsidRPr="00784DD9">
        <w:rPr>
          <w:rFonts w:ascii="inherit" w:eastAsia="Times New Roman" w:hAnsi="inherit" w:cs="Open Sans"/>
          <w:b/>
          <w:bCs/>
          <w:color w:val="444444"/>
          <w:kern w:val="0"/>
          <w:lang w:eastAsia="pl-PL"/>
          <w14:ligatures w14:val="none"/>
        </w:rPr>
        <w:t>W przypadku wskazania przez pełnomocników komitetów wyborczych lub upoważnione przez nich osoby wystarczającej liczby kandydatów zgłoszenia mieszkańców nie będą rozpatrywane.</w:t>
      </w:r>
    </w:p>
    <w:p w14:paraId="3394FE2F" w14:textId="77777777" w:rsidR="00DA27F1" w:rsidRDefault="00DA27F1"/>
    <w:sectPr w:rsidR="00DA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A9"/>
    <w:rsid w:val="005A0D26"/>
    <w:rsid w:val="00784DD9"/>
    <w:rsid w:val="009B001C"/>
    <w:rsid w:val="00C05D10"/>
    <w:rsid w:val="00DA27F1"/>
    <w:rsid w:val="00E7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E727"/>
  <w15:chartTrackingRefBased/>
  <w15:docId w15:val="{C337B7E3-6B1F-4F50-92FE-7A964AD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Frackiewicz</dc:creator>
  <cp:keywords/>
  <dc:description/>
  <cp:lastModifiedBy>Janusz Frackiewicz</cp:lastModifiedBy>
  <cp:revision>5</cp:revision>
  <cp:lastPrinted>2024-05-02T10:17:00Z</cp:lastPrinted>
  <dcterms:created xsi:type="dcterms:W3CDTF">2024-05-02T10:09:00Z</dcterms:created>
  <dcterms:modified xsi:type="dcterms:W3CDTF">2024-05-02T11:17:00Z</dcterms:modified>
</cp:coreProperties>
</file>